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8146E" w:rsidRDefault="0068146E" w:rsidP="006E2D5A">
      <w:pPr>
        <w:jc w:val="center"/>
      </w:pPr>
      <w:r>
        <w:t>6</w:t>
      </w:r>
      <w:r w:rsidRPr="0068146E">
        <w:rPr>
          <w:vertAlign w:val="superscript"/>
        </w:rPr>
        <w:t>th</w:t>
      </w:r>
      <w:r>
        <w:t xml:space="preserve"> </w:t>
      </w:r>
      <w:r w:rsidR="001320F8">
        <w:t>Discussion:</w:t>
      </w:r>
      <w:r>
        <w:t xml:space="preserve"> Privacy</w:t>
      </w:r>
    </w:p>
    <w:p w:rsidR="0068146E" w:rsidRDefault="0068146E" w:rsidP="006E2D5A">
      <w:pPr>
        <w:jc w:val="center"/>
      </w:pPr>
      <w:r>
        <w:t>Name</w:t>
      </w:r>
    </w:p>
    <w:p w:rsidR="0068146E" w:rsidRDefault="0068146E" w:rsidP="006E2D5A">
      <w:pPr>
        <w:jc w:val="center"/>
      </w:pPr>
      <w:r>
        <w:t>Institution of affiliation</w:t>
      </w:r>
    </w:p>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E2D5A" w:rsidRDefault="006E2D5A" w:rsidP="006E2D5A">
      <w:pPr>
        <w:jc w:val="center"/>
      </w:pPr>
    </w:p>
    <w:p w:rsidR="006E2D5A" w:rsidRPr="006E2D5A" w:rsidRDefault="006E2D5A" w:rsidP="006E2D5A">
      <w:pPr>
        <w:jc w:val="center"/>
        <w:rPr>
          <w:b/>
        </w:rPr>
      </w:pPr>
    </w:p>
    <w:p w:rsidR="0068146E" w:rsidRPr="006E2D5A" w:rsidRDefault="0068146E" w:rsidP="006E2D5A">
      <w:pPr>
        <w:jc w:val="center"/>
        <w:rPr>
          <w:b/>
        </w:rPr>
      </w:pPr>
      <w:r w:rsidRPr="006E2D5A">
        <w:rPr>
          <w:b/>
        </w:rPr>
        <w:lastRenderedPageBreak/>
        <w:t>Privacy</w:t>
      </w:r>
    </w:p>
    <w:p w:rsidR="0068146E" w:rsidRDefault="0068146E" w:rsidP="006E2D5A">
      <w:pPr>
        <w:ind w:firstLine="720"/>
      </w:pPr>
      <w:r>
        <w:t>Privacy refers to the phenomenon where the personal information is not disclosed to other people. Observation of privacy ensures that the information concerning the person is not disclosed to other people unless the person decides to do so by providing the information or consent</w:t>
      </w:r>
      <w:r w:rsidR="001320F8">
        <w:t xml:space="preserve"> (World Health Organization, </w:t>
      </w:r>
      <w:r w:rsidR="001320F8" w:rsidRPr="001320F8">
        <w:t>2016)</w:t>
      </w:r>
      <w:r>
        <w:t xml:space="preserve">. </w:t>
      </w:r>
      <w:proofErr w:type="gramStart"/>
      <w:r>
        <w:t>In</w:t>
      </w:r>
      <w:proofErr w:type="gramEnd"/>
      <w:r>
        <w:t xml:space="preserve"> the medical and healthcare sector, privacy of a patient is very important and should be respected. Any medical information kept either electronically or manually in a patient file should be protected from unauthorized persons’ access. </w:t>
      </w:r>
      <w:r w:rsidR="001320F8">
        <w:t xml:space="preserve">According to </w:t>
      </w:r>
      <w:proofErr w:type="spellStart"/>
      <w:r w:rsidR="001320F8">
        <w:rPr>
          <w:rFonts w:eastAsia="Times New Roman"/>
        </w:rPr>
        <w:t>Herlihy</w:t>
      </w:r>
      <w:proofErr w:type="spellEnd"/>
      <w:r w:rsidR="001320F8">
        <w:rPr>
          <w:rFonts w:eastAsia="Times New Roman"/>
        </w:rPr>
        <w:t xml:space="preserve"> and Corey </w:t>
      </w:r>
      <w:r w:rsidR="001320F8" w:rsidRPr="001320F8">
        <w:rPr>
          <w:rFonts w:eastAsia="Times New Roman"/>
        </w:rPr>
        <w:t>(2014)</w:t>
      </w:r>
      <w:r w:rsidR="001320F8">
        <w:rPr>
          <w:rFonts w:eastAsia="Times New Roman"/>
        </w:rPr>
        <w:t xml:space="preserve">, </w:t>
      </w:r>
      <w:r w:rsidR="001320F8">
        <w:t>p</w:t>
      </w:r>
      <w:r>
        <w:t>rivacy is a moral right to all people especially in the field of healthcare. The condition of the patient should remain confidential unless the patient provides consent to disclose such information to the third parties by the healthcare provider. It is the privacy that ensures that the patient is not discriminated in case they have a condition that is stigmatized in the community. Also, privacy ensures that protection of the patient’s family in case the patient has a terminal illness which would need gradual disclosure at the discretion of the patient as they prepare them for the inevitable. However, there are cases when disclosure of the patient condition is inevitable and this violates the privacy of the patient</w:t>
      </w:r>
      <w:r w:rsidR="001320F8">
        <w:t xml:space="preserve"> (</w:t>
      </w:r>
      <w:proofErr w:type="spellStart"/>
      <w:r w:rsidR="001320F8">
        <w:rPr>
          <w:rFonts w:eastAsia="Times New Roman"/>
        </w:rPr>
        <w:t>Herlihy</w:t>
      </w:r>
      <w:proofErr w:type="spellEnd"/>
      <w:r w:rsidR="001320F8">
        <w:rPr>
          <w:rFonts w:eastAsia="Times New Roman"/>
        </w:rPr>
        <w:t xml:space="preserve"> &amp; Corey, </w:t>
      </w:r>
      <w:r w:rsidR="001320F8" w:rsidRPr="001320F8">
        <w:rPr>
          <w:rFonts w:eastAsia="Times New Roman"/>
        </w:rPr>
        <w:t>2014)</w:t>
      </w:r>
      <w:r>
        <w:t xml:space="preserve">. In a case where the patient has a condition that endangers the lives of people around them like an Ebola patient. Such information has to be disclosed to ensure that the people around do not contract the deadly condition. Also, the privacy of a person is violated </w:t>
      </w:r>
      <w:r w:rsidR="001320F8">
        <w:t>if</w:t>
      </w:r>
      <w:r>
        <w:t xml:space="preserve"> the information shared is needed by the government and the healthcare management for planning and policy formulation purposes. </w:t>
      </w:r>
    </w:p>
    <w:p w:rsidR="006E2D5A" w:rsidRDefault="006E2D5A" w:rsidP="006E2D5A">
      <w:pPr>
        <w:ind w:firstLine="720"/>
      </w:pPr>
    </w:p>
    <w:p w:rsidR="006E2D5A" w:rsidRDefault="006E2D5A" w:rsidP="006E2D5A">
      <w:pPr>
        <w:ind w:firstLine="720"/>
      </w:pPr>
    </w:p>
    <w:p w:rsidR="006E2D5A" w:rsidRDefault="006E2D5A" w:rsidP="006E2D5A">
      <w:pPr>
        <w:ind w:firstLine="720"/>
      </w:pPr>
    </w:p>
    <w:p w:rsidR="001320F8" w:rsidRDefault="001320F8" w:rsidP="006E2D5A">
      <w:pPr>
        <w:jc w:val="center"/>
      </w:pPr>
      <w:r>
        <w:lastRenderedPageBreak/>
        <w:t>References</w:t>
      </w:r>
    </w:p>
    <w:p w:rsidR="00AA3780" w:rsidRPr="001320F8" w:rsidRDefault="00AA3780" w:rsidP="006E2D5A">
      <w:pPr>
        <w:ind w:left="720" w:hanging="720"/>
        <w:rPr>
          <w:rFonts w:eastAsia="Times New Roman"/>
        </w:rPr>
      </w:pPr>
      <w:proofErr w:type="spellStart"/>
      <w:r w:rsidRPr="001320F8">
        <w:rPr>
          <w:rFonts w:eastAsia="Times New Roman"/>
        </w:rPr>
        <w:t>Herlihy</w:t>
      </w:r>
      <w:proofErr w:type="spellEnd"/>
      <w:r w:rsidRPr="001320F8">
        <w:rPr>
          <w:rFonts w:eastAsia="Times New Roman"/>
        </w:rPr>
        <w:t xml:space="preserve">, B., &amp; Corey, G. (2014). </w:t>
      </w:r>
      <w:r w:rsidRPr="001320F8">
        <w:rPr>
          <w:rFonts w:eastAsia="Times New Roman"/>
          <w:i/>
          <w:iCs/>
        </w:rPr>
        <w:t>ACA ethical standards casebook</w:t>
      </w:r>
      <w:r w:rsidRPr="001320F8">
        <w:rPr>
          <w:rFonts w:eastAsia="Times New Roman"/>
        </w:rPr>
        <w:t>. John Wiley &amp; Sons.</w:t>
      </w:r>
    </w:p>
    <w:p w:rsidR="00AA3780" w:rsidRPr="001320F8" w:rsidRDefault="00AA3780" w:rsidP="006E2D5A">
      <w:pPr>
        <w:ind w:left="720" w:hanging="720"/>
      </w:pPr>
      <w:r w:rsidRPr="001320F8">
        <w:t xml:space="preserve">World Health Organization. (2016). </w:t>
      </w:r>
      <w:r w:rsidRPr="001320F8">
        <w:rPr>
          <w:i/>
          <w:iCs/>
        </w:rPr>
        <w:t>Guidance for managing ethical issues in infectious disease outbreaks</w:t>
      </w:r>
      <w:r w:rsidRPr="001320F8">
        <w:t>. World Health Organization.</w:t>
      </w:r>
      <w:bookmarkStart w:id="0" w:name="_GoBack"/>
      <w:bookmarkEnd w:id="0"/>
    </w:p>
    <w:p w:rsidR="001320F8" w:rsidRDefault="001320F8"/>
    <w:p w:rsidR="0068146E" w:rsidRDefault="0068146E"/>
    <w:sectPr w:rsidR="0068146E" w:rsidSect="006E2D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FD5" w:rsidRDefault="008C4FD5" w:rsidP="006E2D5A">
      <w:pPr>
        <w:spacing w:line="240" w:lineRule="auto"/>
      </w:pPr>
      <w:r>
        <w:separator/>
      </w:r>
    </w:p>
  </w:endnote>
  <w:endnote w:type="continuationSeparator" w:id="0">
    <w:p w:rsidR="008C4FD5" w:rsidRDefault="008C4FD5" w:rsidP="006E2D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FD5" w:rsidRDefault="008C4FD5" w:rsidP="006E2D5A">
      <w:pPr>
        <w:spacing w:line="240" w:lineRule="auto"/>
      </w:pPr>
      <w:r>
        <w:separator/>
      </w:r>
    </w:p>
  </w:footnote>
  <w:footnote w:type="continuationSeparator" w:id="0">
    <w:p w:rsidR="008C4FD5" w:rsidRDefault="008C4FD5" w:rsidP="006E2D5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D5A" w:rsidRDefault="006E2D5A">
    <w:pPr>
      <w:pStyle w:val="Header"/>
      <w:jc w:val="right"/>
    </w:pPr>
    <w:r>
      <w:t>6</w:t>
    </w:r>
    <w:r w:rsidRPr="006E2D5A">
      <w:rPr>
        <w:vertAlign w:val="superscript"/>
      </w:rPr>
      <w:t>TH</w:t>
    </w:r>
    <w:r>
      <w:t xml:space="preserve"> DISCUSSION </w:t>
    </w:r>
    <w:r>
      <w:t xml:space="preserve">                                                                                                                         </w:t>
    </w:r>
    <w:sdt>
      <w:sdtPr>
        <w:id w:val="-4999760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3780">
          <w:rPr>
            <w:noProof/>
          </w:rPr>
          <w:t>3</w:t>
        </w:r>
        <w:r>
          <w:rPr>
            <w:noProof/>
          </w:rPr>
          <w:fldChar w:fldCharType="end"/>
        </w:r>
      </w:sdtContent>
    </w:sdt>
  </w:p>
  <w:p w:rsidR="006E2D5A" w:rsidRDefault="006E2D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D5A" w:rsidRDefault="006E2D5A">
    <w:pPr>
      <w:pStyle w:val="Header"/>
      <w:jc w:val="right"/>
    </w:pPr>
    <w:r>
      <w:t>Running head: 6</w:t>
    </w:r>
    <w:r w:rsidRPr="006E2D5A">
      <w:rPr>
        <w:vertAlign w:val="superscript"/>
      </w:rPr>
      <w:t>TH</w:t>
    </w:r>
    <w:r>
      <w:t xml:space="preserve"> DISCUSSION                                                                                               </w:t>
    </w:r>
    <w:sdt>
      <w:sdtPr>
        <w:id w:val="11498677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3780">
          <w:rPr>
            <w:noProof/>
          </w:rPr>
          <w:t>1</w:t>
        </w:r>
        <w:r>
          <w:rPr>
            <w:noProof/>
          </w:rPr>
          <w:fldChar w:fldCharType="end"/>
        </w:r>
      </w:sdtContent>
    </w:sdt>
  </w:p>
  <w:p w:rsidR="006E2D5A" w:rsidRDefault="006E2D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46E"/>
    <w:rsid w:val="001320F8"/>
    <w:rsid w:val="0068146E"/>
    <w:rsid w:val="006E2D5A"/>
    <w:rsid w:val="008C4FD5"/>
    <w:rsid w:val="009779B8"/>
    <w:rsid w:val="00AA3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B39E47-CB58-4E95-A742-D0F433B7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D5A"/>
    <w:pPr>
      <w:tabs>
        <w:tab w:val="center" w:pos="4680"/>
        <w:tab w:val="right" w:pos="9360"/>
      </w:tabs>
      <w:spacing w:line="240" w:lineRule="auto"/>
    </w:pPr>
  </w:style>
  <w:style w:type="character" w:customStyle="1" w:styleId="HeaderChar">
    <w:name w:val="Header Char"/>
    <w:basedOn w:val="DefaultParagraphFont"/>
    <w:link w:val="Header"/>
    <w:uiPriority w:val="99"/>
    <w:rsid w:val="006E2D5A"/>
  </w:style>
  <w:style w:type="paragraph" w:styleId="Footer">
    <w:name w:val="footer"/>
    <w:basedOn w:val="Normal"/>
    <w:link w:val="FooterChar"/>
    <w:uiPriority w:val="99"/>
    <w:unhideWhenUsed/>
    <w:rsid w:val="006E2D5A"/>
    <w:pPr>
      <w:tabs>
        <w:tab w:val="center" w:pos="4680"/>
        <w:tab w:val="right" w:pos="9360"/>
      </w:tabs>
      <w:spacing w:line="240" w:lineRule="auto"/>
    </w:pPr>
  </w:style>
  <w:style w:type="character" w:customStyle="1" w:styleId="FooterChar">
    <w:name w:val="Footer Char"/>
    <w:basedOn w:val="DefaultParagraphFont"/>
    <w:link w:val="Footer"/>
    <w:uiPriority w:val="99"/>
    <w:rsid w:val="006E2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349853">
      <w:bodyDiv w:val="1"/>
      <w:marLeft w:val="0"/>
      <w:marRight w:val="0"/>
      <w:marTop w:val="0"/>
      <w:marBottom w:val="0"/>
      <w:divBdr>
        <w:top w:val="none" w:sz="0" w:space="0" w:color="auto"/>
        <w:left w:val="none" w:sz="0" w:space="0" w:color="auto"/>
        <w:bottom w:val="none" w:sz="0" w:space="0" w:color="auto"/>
        <w:right w:val="none" w:sz="0" w:space="0" w:color="auto"/>
      </w:divBdr>
      <w:divsChild>
        <w:div w:id="580943478">
          <w:marLeft w:val="0"/>
          <w:marRight w:val="0"/>
          <w:marTop w:val="0"/>
          <w:marBottom w:val="0"/>
          <w:divBdr>
            <w:top w:val="none" w:sz="0" w:space="0" w:color="auto"/>
            <w:left w:val="none" w:sz="0" w:space="0" w:color="auto"/>
            <w:bottom w:val="none" w:sz="0" w:space="0" w:color="auto"/>
            <w:right w:val="none" w:sz="0" w:space="0" w:color="auto"/>
          </w:divBdr>
        </w:div>
      </w:divsChild>
    </w:div>
    <w:div w:id="1138566964">
      <w:bodyDiv w:val="1"/>
      <w:marLeft w:val="0"/>
      <w:marRight w:val="0"/>
      <w:marTop w:val="0"/>
      <w:marBottom w:val="0"/>
      <w:divBdr>
        <w:top w:val="none" w:sz="0" w:space="0" w:color="auto"/>
        <w:left w:val="none" w:sz="0" w:space="0" w:color="auto"/>
        <w:bottom w:val="none" w:sz="0" w:space="0" w:color="auto"/>
        <w:right w:val="none" w:sz="0" w:space="0" w:color="auto"/>
      </w:divBdr>
      <w:divsChild>
        <w:div w:id="1397122757">
          <w:marLeft w:val="0"/>
          <w:marRight w:val="0"/>
          <w:marTop w:val="0"/>
          <w:marBottom w:val="0"/>
          <w:divBdr>
            <w:top w:val="none" w:sz="0" w:space="0" w:color="auto"/>
            <w:left w:val="none" w:sz="0" w:space="0" w:color="auto"/>
            <w:bottom w:val="none" w:sz="0" w:space="0" w:color="auto"/>
            <w:right w:val="none" w:sz="0" w:space="0" w:color="auto"/>
          </w:divBdr>
        </w:div>
      </w:divsChild>
    </w:div>
    <w:div w:id="1366098224">
      <w:bodyDiv w:val="1"/>
      <w:marLeft w:val="0"/>
      <w:marRight w:val="0"/>
      <w:marTop w:val="0"/>
      <w:marBottom w:val="0"/>
      <w:divBdr>
        <w:top w:val="none" w:sz="0" w:space="0" w:color="auto"/>
        <w:left w:val="none" w:sz="0" w:space="0" w:color="auto"/>
        <w:bottom w:val="none" w:sz="0" w:space="0" w:color="auto"/>
        <w:right w:val="none" w:sz="0" w:space="0" w:color="auto"/>
      </w:divBdr>
      <w:divsChild>
        <w:div w:id="1771508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2018-01-29T10:21:00Z</dcterms:created>
  <dcterms:modified xsi:type="dcterms:W3CDTF">2018-01-29T10:51:00Z</dcterms:modified>
</cp:coreProperties>
</file>